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33" w:rsidRPr="00C55988" w:rsidRDefault="00D91033" w:rsidP="00D91033">
      <w:pPr>
        <w:spacing w:line="500" w:lineRule="exact"/>
        <w:rPr>
          <w:rFonts w:ascii="ＭＳ ゴシック" w:eastAsia="ＭＳ ゴシック" w:hAnsi="ＭＳ ゴシック"/>
          <w:sz w:val="28"/>
          <w:szCs w:val="28"/>
        </w:rPr>
      </w:pPr>
      <w:r w:rsidRPr="00C55988">
        <w:rPr>
          <w:rFonts w:ascii="ＭＳ ゴシック" w:eastAsia="ＭＳ ゴシック" w:hAnsi="ＭＳ ゴシック" w:hint="eastAsia"/>
          <w:sz w:val="28"/>
          <w:szCs w:val="28"/>
        </w:rPr>
        <w:t>平成二十九年度　検証問題「確認しよう</w:t>
      </w:r>
      <w:r w:rsidR="009E7397">
        <w:rPr>
          <w:rFonts w:ascii="ＭＳ ゴシック" w:eastAsia="ＭＳ ゴシック" w:hAnsi="ＭＳ ゴシック" w:hint="eastAsia"/>
          <w:sz w:val="28"/>
          <w:szCs w:val="28"/>
        </w:rPr>
        <w:t>（中二・三年用）</w:t>
      </w:r>
      <w:bookmarkStart w:id="0" w:name="_GoBack"/>
      <w:bookmarkEnd w:id="0"/>
      <w:r w:rsidRPr="00C55988">
        <w:rPr>
          <w:rFonts w:ascii="ＭＳ ゴシック" w:eastAsia="ＭＳ ゴシック" w:hAnsi="ＭＳ ゴシック" w:hint="eastAsia"/>
          <w:sz w:val="28"/>
          <w:szCs w:val="28"/>
        </w:rPr>
        <w:t>」（中学校国語）</w:t>
      </w:r>
    </w:p>
    <w:p w:rsidR="00E31EA8" w:rsidRPr="00C55988" w:rsidRDefault="00D91033" w:rsidP="00D91033">
      <w:pPr>
        <w:spacing w:line="500" w:lineRule="exact"/>
        <w:rPr>
          <w:rFonts w:ascii="ＭＳ ゴシック" w:eastAsia="ＭＳ ゴシック" w:hAnsi="ＭＳ ゴシック"/>
          <w:sz w:val="28"/>
          <w:szCs w:val="28"/>
        </w:rPr>
      </w:pPr>
      <w:r w:rsidRPr="00C55988">
        <w:rPr>
          <w:rFonts w:ascii="ＭＳ ゴシック" w:eastAsia="ＭＳ ゴシック" w:hAnsi="ＭＳ ゴシック" w:hint="eastAsia"/>
          <w:sz w:val="28"/>
          <w:szCs w:val="28"/>
        </w:rPr>
        <w:t>「解答例」及び「採点要領」</w:t>
      </w:r>
    </w:p>
    <w:p w:rsidR="00844DCB" w:rsidRDefault="00844DCB" w:rsidP="00D91033">
      <w:pPr>
        <w:spacing w:line="500" w:lineRule="exact"/>
        <w:rPr>
          <w:sz w:val="24"/>
          <w:szCs w:val="24"/>
        </w:rPr>
      </w:pPr>
    </w:p>
    <w:p w:rsidR="00D91033" w:rsidRPr="00C55988" w:rsidRDefault="00D91033" w:rsidP="00D91033">
      <w:pPr>
        <w:spacing w:line="500" w:lineRule="exact"/>
        <w:rPr>
          <w:rFonts w:ascii="ＭＳ ゴシック" w:eastAsia="ＭＳ ゴシック" w:hAnsi="ＭＳ ゴシック"/>
          <w:sz w:val="24"/>
          <w:szCs w:val="24"/>
        </w:rPr>
      </w:pPr>
      <w:r w:rsidRPr="00C55988">
        <w:rPr>
          <w:rFonts w:ascii="ＭＳ ゴシック" w:eastAsia="ＭＳ ゴシック" w:hAnsi="ＭＳ ゴシック" w:hint="eastAsia"/>
          <w:sz w:val="24"/>
          <w:szCs w:val="24"/>
        </w:rPr>
        <w:t>◇解答例①</w:t>
      </w:r>
    </w:p>
    <w:p w:rsidR="00D91033" w:rsidRPr="00C55988" w:rsidRDefault="00D91033" w:rsidP="00D91033">
      <w:pPr>
        <w:spacing w:line="500" w:lineRule="exact"/>
        <w:rPr>
          <w:rFonts w:ascii="ＭＳ ゴシック" w:eastAsia="ＭＳ ゴシック" w:hAnsi="ＭＳ ゴシック"/>
          <w:sz w:val="24"/>
          <w:szCs w:val="24"/>
        </w:rPr>
      </w:pPr>
      <w:r w:rsidRPr="00C55988">
        <w:rPr>
          <w:rFonts w:ascii="ＭＳ ゴシック" w:eastAsia="ＭＳ ゴシック" w:hAnsi="ＭＳ ゴシック" w:hint="eastAsia"/>
          <w:sz w:val="24"/>
          <w:szCs w:val="24"/>
        </w:rPr>
        <w:t>【表現（抜き出し）】</w:t>
      </w:r>
    </w:p>
    <w:p w:rsidR="00D91033" w:rsidRDefault="00D91033" w:rsidP="00D91033">
      <w:pPr>
        <w:spacing w:line="500" w:lineRule="exact"/>
        <w:rPr>
          <w:sz w:val="24"/>
          <w:szCs w:val="24"/>
        </w:rPr>
      </w:pPr>
      <w:r>
        <w:rPr>
          <w:rFonts w:hint="eastAsia"/>
          <w:sz w:val="24"/>
          <w:szCs w:val="24"/>
        </w:rPr>
        <w:t xml:space="preserve">　・若いウグイスがたどたどしい声で語りかけてくる。</w:t>
      </w:r>
    </w:p>
    <w:p w:rsidR="00D91033" w:rsidRPr="00C55988" w:rsidRDefault="00D91033" w:rsidP="00D91033">
      <w:pPr>
        <w:spacing w:line="500" w:lineRule="exact"/>
        <w:rPr>
          <w:rFonts w:ascii="ＭＳ ゴシック" w:eastAsia="ＭＳ ゴシック" w:hAnsi="ＭＳ ゴシック"/>
          <w:sz w:val="24"/>
          <w:szCs w:val="24"/>
        </w:rPr>
      </w:pPr>
      <w:r w:rsidRPr="00C55988">
        <w:rPr>
          <w:rFonts w:ascii="ＭＳ ゴシック" w:eastAsia="ＭＳ ゴシック" w:hAnsi="ＭＳ ゴシック" w:hint="eastAsia"/>
          <w:sz w:val="24"/>
          <w:szCs w:val="24"/>
        </w:rPr>
        <w:t>【表現から感じたこと】</w:t>
      </w:r>
    </w:p>
    <w:p w:rsidR="00D91033" w:rsidRDefault="00D91033" w:rsidP="00844DCB">
      <w:pPr>
        <w:spacing w:line="500" w:lineRule="exact"/>
        <w:ind w:left="480" w:hangingChars="200" w:hanging="480"/>
        <w:rPr>
          <w:sz w:val="24"/>
          <w:szCs w:val="24"/>
        </w:rPr>
      </w:pPr>
      <w:r>
        <w:rPr>
          <w:rFonts w:hint="eastAsia"/>
          <w:sz w:val="24"/>
          <w:szCs w:val="24"/>
        </w:rPr>
        <w:t xml:space="preserve">　・「語りかけてくる」という表現から、</w:t>
      </w:r>
      <w:r w:rsidR="00B05A3E">
        <w:rPr>
          <w:rFonts w:hint="eastAsia"/>
          <w:sz w:val="24"/>
          <w:szCs w:val="24"/>
        </w:rPr>
        <w:t>まるで</w:t>
      </w:r>
      <w:r>
        <w:rPr>
          <w:rFonts w:hint="eastAsia"/>
          <w:sz w:val="24"/>
          <w:szCs w:val="24"/>
        </w:rPr>
        <w:t>友人と交流しているよう</w:t>
      </w:r>
      <w:r w:rsidR="00B05A3E">
        <w:rPr>
          <w:rFonts w:hint="eastAsia"/>
          <w:sz w:val="24"/>
          <w:szCs w:val="24"/>
        </w:rPr>
        <w:t>で、</w:t>
      </w:r>
      <w:r>
        <w:rPr>
          <w:rFonts w:hint="eastAsia"/>
          <w:sz w:val="24"/>
          <w:szCs w:val="24"/>
        </w:rPr>
        <w:t>主人公の優しい気持ちが分かる。</w:t>
      </w:r>
      <w:r w:rsidR="00B05A3E">
        <w:rPr>
          <w:rFonts w:hint="eastAsia"/>
          <w:sz w:val="24"/>
          <w:szCs w:val="24"/>
        </w:rPr>
        <w:t>（四十八字）</w:t>
      </w:r>
    </w:p>
    <w:p w:rsidR="00D91033" w:rsidRDefault="00ED7C50" w:rsidP="00D91033">
      <w:pPr>
        <w:spacing w:line="500" w:lineRule="exact"/>
        <w:rPr>
          <w:sz w:val="24"/>
          <w:szCs w:val="24"/>
        </w:rPr>
      </w:pPr>
      <w:r>
        <w:rPr>
          <w:rFonts w:hint="eastAsia"/>
          <w:sz w:val="24"/>
          <w:szCs w:val="24"/>
        </w:rPr>
        <w:t xml:space="preserve">　・私もウグイスが大好きなので、このような感じ方を参考に自然と接していきたい。（三十七字）</w:t>
      </w:r>
    </w:p>
    <w:p w:rsidR="00ED7C50" w:rsidRDefault="00844DCB" w:rsidP="00D91033">
      <w:pPr>
        <w:spacing w:line="500" w:lineRule="exac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81943AE" wp14:editId="5C4647F2">
                <wp:simplePos x="0" y="0"/>
                <wp:positionH relativeFrom="column">
                  <wp:posOffset>-130810</wp:posOffset>
                </wp:positionH>
                <wp:positionV relativeFrom="paragraph">
                  <wp:posOffset>-100965</wp:posOffset>
                </wp:positionV>
                <wp:extent cx="2362320" cy="692676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2362320" cy="6926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AAE65" id="正方形/長方形 1" o:spid="_x0000_s1026" style="position:absolute;left:0;text-align:left;margin-left:-10.3pt;margin-top:-7.95pt;width:186pt;height:5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" filled="f" strokecolor="black [3213]" strokeweight="1pt"/>
            </w:pict>
          </mc:Fallback>
        </mc:AlternateContent>
      </w:r>
    </w:p>
    <w:p w:rsidR="00D91033" w:rsidRPr="00C55988" w:rsidRDefault="00D91033" w:rsidP="00D91033">
      <w:pPr>
        <w:spacing w:line="500" w:lineRule="exact"/>
        <w:rPr>
          <w:rFonts w:ascii="ＭＳ ゴシック" w:eastAsia="ＭＳ ゴシック" w:hAnsi="ＭＳ ゴシック"/>
          <w:sz w:val="24"/>
          <w:szCs w:val="24"/>
        </w:rPr>
      </w:pPr>
      <w:r w:rsidRPr="00C55988">
        <w:rPr>
          <w:rFonts w:ascii="ＭＳ ゴシック" w:eastAsia="ＭＳ ゴシック" w:hAnsi="ＭＳ ゴシック" w:hint="eastAsia"/>
          <w:sz w:val="24"/>
          <w:szCs w:val="24"/>
        </w:rPr>
        <w:t>◇解答例②</w:t>
      </w:r>
    </w:p>
    <w:p w:rsidR="00D91033" w:rsidRPr="00C55988" w:rsidRDefault="00D91033" w:rsidP="00D91033">
      <w:pPr>
        <w:spacing w:line="500" w:lineRule="exact"/>
        <w:rPr>
          <w:rFonts w:ascii="ＭＳ ゴシック" w:eastAsia="ＭＳ ゴシック" w:hAnsi="ＭＳ ゴシック"/>
          <w:sz w:val="24"/>
          <w:szCs w:val="24"/>
        </w:rPr>
      </w:pPr>
      <w:r w:rsidRPr="00C55988">
        <w:rPr>
          <w:rFonts w:ascii="ＭＳ ゴシック" w:eastAsia="ＭＳ ゴシック" w:hAnsi="ＭＳ ゴシック" w:hint="eastAsia"/>
          <w:sz w:val="24"/>
          <w:szCs w:val="24"/>
        </w:rPr>
        <w:t>【表現（抜き出し）】</w:t>
      </w:r>
    </w:p>
    <w:p w:rsidR="00D91033" w:rsidRPr="00137D28" w:rsidRDefault="00D91033" w:rsidP="00844DCB">
      <w:pPr>
        <w:spacing w:line="500" w:lineRule="exact"/>
        <w:ind w:left="480" w:hangingChars="200" w:hanging="480"/>
        <w:rPr>
          <w:sz w:val="24"/>
          <w:szCs w:val="24"/>
        </w:rPr>
      </w:pPr>
      <w:r w:rsidRPr="00137D28">
        <w:rPr>
          <w:rFonts w:hint="eastAsia"/>
          <w:sz w:val="24"/>
          <w:szCs w:val="24"/>
        </w:rPr>
        <w:t xml:space="preserve">　・</w:t>
      </w:r>
      <w:r w:rsidR="00137D28" w:rsidRPr="00137D28">
        <w:rPr>
          <w:rFonts w:hint="eastAsia"/>
          <w:kern w:val="0"/>
          <w:sz w:val="24"/>
          <w:szCs w:val="24"/>
        </w:rPr>
        <w:t>山の木々が</w:t>
      </w:r>
      <w:r w:rsidR="00137D28" w:rsidRPr="00137D28">
        <w:rPr>
          <w:kern w:val="0"/>
          <w:sz w:val="24"/>
          <w:szCs w:val="24"/>
        </w:rPr>
        <w:ruby>
          <w:rubyPr>
            <w:rubyAlign w:val="distributeSpace"/>
            <w:hps w:val="10"/>
            <w:hpsRaise w:val="18"/>
            <w:hpsBaseText w:val="24"/>
            <w:lid w:val="ja-JP"/>
          </w:rubyPr>
          <w:rt>
            <w:r w:rsidR="00137D28" w:rsidRPr="00137D28">
              <w:rPr>
                <w:rFonts w:hint="eastAsia"/>
                <w:kern w:val="0"/>
                <w:sz w:val="24"/>
                <w:szCs w:val="24"/>
              </w:rPr>
              <w:t>こうよう</w:t>
            </w:r>
          </w:rt>
          <w:rubyBase>
            <w:r w:rsidR="00137D28" w:rsidRPr="00137D28">
              <w:rPr>
                <w:rFonts w:hint="eastAsia"/>
                <w:kern w:val="0"/>
                <w:sz w:val="24"/>
                <w:szCs w:val="24"/>
              </w:rPr>
              <w:t>紅葉</w:t>
            </w:r>
          </w:rubyBase>
        </w:ruby>
      </w:r>
      <w:r w:rsidR="00137D28" w:rsidRPr="00137D28">
        <w:rPr>
          <w:rFonts w:hint="eastAsia"/>
          <w:kern w:val="0"/>
          <w:sz w:val="24"/>
          <w:szCs w:val="24"/>
        </w:rPr>
        <w:t>し始めたことを教えてくれるのは、そこかしこでパリパリと乾いた音をたてる落ち葉であった。</w:t>
      </w:r>
    </w:p>
    <w:p w:rsidR="00B05A3E" w:rsidRPr="00C55988" w:rsidRDefault="00B05A3E" w:rsidP="00D91033">
      <w:pPr>
        <w:spacing w:line="500" w:lineRule="exact"/>
        <w:rPr>
          <w:rFonts w:ascii="ＭＳ ゴシック" w:eastAsia="ＭＳ ゴシック" w:hAnsi="ＭＳ ゴシック"/>
          <w:sz w:val="24"/>
          <w:szCs w:val="24"/>
        </w:rPr>
      </w:pPr>
      <w:r w:rsidRPr="00C55988">
        <w:rPr>
          <w:rFonts w:ascii="ＭＳ ゴシック" w:eastAsia="ＭＳ ゴシック" w:hAnsi="ＭＳ ゴシック" w:hint="eastAsia"/>
          <w:sz w:val="24"/>
          <w:szCs w:val="24"/>
        </w:rPr>
        <w:t>【表現から感じたこと】</w:t>
      </w:r>
    </w:p>
    <w:p w:rsidR="00B05A3E" w:rsidRDefault="00B05A3E" w:rsidP="00B05A3E">
      <w:pPr>
        <w:spacing w:line="500" w:lineRule="exact"/>
        <w:ind w:left="480" w:hangingChars="200" w:hanging="480"/>
        <w:rPr>
          <w:sz w:val="24"/>
          <w:szCs w:val="24"/>
        </w:rPr>
      </w:pPr>
      <w:r>
        <w:rPr>
          <w:rFonts w:hint="eastAsia"/>
          <w:sz w:val="24"/>
          <w:szCs w:val="24"/>
        </w:rPr>
        <w:t xml:space="preserve">　・主人公に対して、落ち葉が音をたてながら一生懸命に山の紅葉を知らせてくれているようだ。（四十二字）</w:t>
      </w:r>
    </w:p>
    <w:p w:rsidR="00844DCB" w:rsidRDefault="00ED7C50" w:rsidP="00D91033">
      <w:pPr>
        <w:spacing w:line="500" w:lineRule="exact"/>
        <w:rPr>
          <w:sz w:val="24"/>
          <w:szCs w:val="24"/>
        </w:rPr>
      </w:pPr>
      <w:r>
        <w:rPr>
          <w:rFonts w:hint="eastAsia"/>
          <w:sz w:val="24"/>
          <w:szCs w:val="24"/>
        </w:rPr>
        <w:t xml:space="preserve">　・耳へ入ってくる音から、景色を感じることは身の回りにいっぱいあるなあと思った。</w:t>
      </w:r>
    </w:p>
    <w:p w:rsidR="00B05A3E" w:rsidRDefault="00ED7C50" w:rsidP="00844DCB">
      <w:pPr>
        <w:spacing w:line="500" w:lineRule="exact"/>
        <w:ind w:firstLineChars="200" w:firstLine="480"/>
        <w:rPr>
          <w:sz w:val="24"/>
          <w:szCs w:val="24"/>
        </w:rPr>
      </w:pPr>
      <w:r>
        <w:rPr>
          <w:rFonts w:hint="eastAsia"/>
          <w:sz w:val="24"/>
          <w:szCs w:val="24"/>
        </w:rPr>
        <w:t>（三十八字）</w:t>
      </w:r>
    </w:p>
    <w:p w:rsidR="00844DCB" w:rsidRDefault="00C55988" w:rsidP="00D91033">
      <w:pPr>
        <w:spacing w:line="500" w:lineRule="exac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38144A04" wp14:editId="7D685032">
                <wp:simplePos x="0" y="0"/>
                <wp:positionH relativeFrom="column">
                  <wp:posOffset>-64770</wp:posOffset>
                </wp:positionH>
                <wp:positionV relativeFrom="paragraph">
                  <wp:posOffset>-101600</wp:posOffset>
                </wp:positionV>
                <wp:extent cx="2900680" cy="6926580"/>
                <wp:effectExtent l="0" t="0" r="13970" b="26670"/>
                <wp:wrapNone/>
                <wp:docPr id="2" name="正方形/長方形 2"/>
                <wp:cNvGraphicFramePr/>
                <a:graphic xmlns:a="http://schemas.openxmlformats.org/drawingml/2006/main">
                  <a:graphicData uri="http://schemas.microsoft.com/office/word/2010/wordprocessingShape">
                    <wps:wsp>
                      <wps:cNvSpPr/>
                      <wps:spPr>
                        <a:xfrm>
                          <a:off x="0" y="0"/>
                          <a:ext cx="2900680" cy="69265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1CD7C" id="正方形/長方形 2" o:spid="_x0000_s1026" style="position:absolute;left:0;text-align:left;margin-left:-5.1pt;margin-top:-8pt;width:228.4pt;height:54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" filled="f" strokecolor="windowText" strokeweight="1pt"/>
            </w:pict>
          </mc:Fallback>
        </mc:AlternateContent>
      </w:r>
    </w:p>
    <w:p w:rsidR="00B05A3E" w:rsidRPr="00844DCB" w:rsidRDefault="00B05A3E" w:rsidP="00D91033">
      <w:pPr>
        <w:spacing w:line="500" w:lineRule="exact"/>
        <w:rPr>
          <w:rFonts w:ascii="ＭＳ ゴシック" w:eastAsia="ＭＳ ゴシック" w:hAnsi="ＭＳ ゴシック"/>
          <w:sz w:val="28"/>
          <w:szCs w:val="28"/>
        </w:rPr>
      </w:pPr>
      <w:r w:rsidRPr="00844DCB">
        <w:rPr>
          <w:rFonts w:ascii="ＭＳ ゴシック" w:eastAsia="ＭＳ ゴシック" w:hAnsi="ＭＳ ゴシック" w:hint="eastAsia"/>
          <w:sz w:val="28"/>
          <w:szCs w:val="28"/>
        </w:rPr>
        <w:t>〈採点に当たって〉</w:t>
      </w:r>
    </w:p>
    <w:p w:rsidR="00B05A3E" w:rsidRPr="00844DCB" w:rsidRDefault="00404BAC" w:rsidP="00D91033">
      <w:pPr>
        <w:spacing w:line="5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05A3E" w:rsidRPr="00844DCB">
        <w:rPr>
          <w:rFonts w:ascii="ＭＳ ゴシック" w:eastAsia="ＭＳ ゴシック" w:hAnsi="ＭＳ ゴシック" w:hint="eastAsia"/>
          <w:sz w:val="24"/>
          <w:szCs w:val="24"/>
        </w:rPr>
        <w:t>「表現の抜き出し」については、解答例のほかに、次の表現も挙げられる。</w:t>
      </w:r>
    </w:p>
    <w:p w:rsidR="00B05A3E" w:rsidRDefault="00B05A3E" w:rsidP="00D91033">
      <w:pPr>
        <w:spacing w:line="500" w:lineRule="exact"/>
        <w:rPr>
          <w:sz w:val="24"/>
          <w:szCs w:val="24"/>
        </w:rPr>
      </w:pPr>
      <w:r>
        <w:rPr>
          <w:rFonts w:hint="eastAsia"/>
          <w:sz w:val="24"/>
          <w:szCs w:val="24"/>
        </w:rPr>
        <w:t>・セミが合唱し、</w:t>
      </w:r>
    </w:p>
    <w:p w:rsidR="00B05A3E" w:rsidRDefault="00B05A3E" w:rsidP="00D91033">
      <w:pPr>
        <w:spacing w:line="500" w:lineRule="exact"/>
        <w:rPr>
          <w:sz w:val="24"/>
          <w:szCs w:val="24"/>
        </w:rPr>
      </w:pPr>
      <w:r>
        <w:rPr>
          <w:rFonts w:hint="eastAsia"/>
          <w:sz w:val="24"/>
          <w:szCs w:val="24"/>
        </w:rPr>
        <w:t>・浩二は遠くに見える東の峠の誘いに応じる。</w:t>
      </w:r>
      <w:r w:rsidR="00ED7C50">
        <w:rPr>
          <w:rFonts w:hint="eastAsia"/>
          <w:sz w:val="24"/>
          <w:szCs w:val="24"/>
        </w:rPr>
        <w:t>等</w:t>
      </w:r>
    </w:p>
    <w:p w:rsidR="00ED7C50" w:rsidRDefault="00ED7C50" w:rsidP="00D91033">
      <w:pPr>
        <w:spacing w:line="500" w:lineRule="exact"/>
        <w:rPr>
          <w:sz w:val="24"/>
          <w:szCs w:val="24"/>
        </w:rPr>
      </w:pPr>
      <w:r>
        <w:rPr>
          <w:rFonts w:hint="eastAsia"/>
          <w:sz w:val="24"/>
          <w:szCs w:val="24"/>
        </w:rPr>
        <w:t>◎人でないものを、まるで人のように表現している部分（擬人化）であればよい。</w:t>
      </w:r>
    </w:p>
    <w:p w:rsidR="00ED7C50" w:rsidRDefault="00ED7C50" w:rsidP="00D91033">
      <w:pPr>
        <w:spacing w:line="500" w:lineRule="exact"/>
        <w:rPr>
          <w:sz w:val="24"/>
          <w:szCs w:val="24"/>
        </w:rPr>
      </w:pPr>
      <w:r>
        <w:rPr>
          <w:rFonts w:hint="eastAsia"/>
          <w:sz w:val="24"/>
          <w:szCs w:val="24"/>
        </w:rPr>
        <w:t>◎誤字・脱字は今後の指導に生かすこととして、減点しない。</w:t>
      </w:r>
    </w:p>
    <w:p w:rsidR="00ED7C50" w:rsidRPr="00844DCB" w:rsidRDefault="00404BAC" w:rsidP="00844DCB">
      <w:pPr>
        <w:spacing w:line="5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D7C50" w:rsidRPr="00844DCB">
        <w:rPr>
          <w:rFonts w:ascii="ＭＳ ゴシック" w:eastAsia="ＭＳ ゴシック" w:hAnsi="ＭＳ ゴシック" w:hint="eastAsia"/>
          <w:sz w:val="24"/>
          <w:szCs w:val="24"/>
        </w:rPr>
        <w:t>「表現から感じたこと（考えたこと）」については、表現から読み取ったこと、感じたり考えたりしたことを、指定された字数に従って書いていればよい。</w:t>
      </w:r>
    </w:p>
    <w:p w:rsidR="00844DCB" w:rsidRPr="00D91033" w:rsidRDefault="00844DCB" w:rsidP="00D91033">
      <w:pPr>
        <w:spacing w:line="500" w:lineRule="exact"/>
        <w:rPr>
          <w:sz w:val="24"/>
          <w:szCs w:val="24"/>
        </w:rPr>
      </w:pPr>
      <w:r>
        <w:rPr>
          <w:rFonts w:hint="eastAsia"/>
          <w:sz w:val="24"/>
          <w:szCs w:val="24"/>
        </w:rPr>
        <w:t>◎誤字・脱字は今後の指導に生かすこととして、減点しない。</w:t>
      </w:r>
    </w:p>
    <w:sectPr w:rsidR="00844DCB" w:rsidRPr="00D91033" w:rsidSect="00D91033">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BAC" w:rsidRDefault="00404BAC" w:rsidP="00404BAC">
      <w:r>
        <w:separator/>
      </w:r>
    </w:p>
  </w:endnote>
  <w:endnote w:type="continuationSeparator" w:id="0">
    <w:p w:rsidR="00404BAC" w:rsidRDefault="00404BAC" w:rsidP="0040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BAC" w:rsidRDefault="00404BAC" w:rsidP="00404BAC">
      <w:r>
        <w:separator/>
      </w:r>
    </w:p>
  </w:footnote>
  <w:footnote w:type="continuationSeparator" w:id="0">
    <w:p w:rsidR="00404BAC" w:rsidRDefault="00404BAC" w:rsidP="00404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33"/>
    <w:rsid w:val="00137D28"/>
    <w:rsid w:val="00404BAC"/>
    <w:rsid w:val="00844DCB"/>
    <w:rsid w:val="009E7397"/>
    <w:rsid w:val="00B05A3E"/>
    <w:rsid w:val="00C55988"/>
    <w:rsid w:val="00D91033"/>
    <w:rsid w:val="00E31EA8"/>
    <w:rsid w:val="00ED7C50"/>
    <w:rsid w:val="00F1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F01F46-C3A2-4CAD-B5F1-4DF742FA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4BAC"/>
    <w:pPr>
      <w:tabs>
        <w:tab w:val="center" w:pos="4252"/>
        <w:tab w:val="right" w:pos="8504"/>
      </w:tabs>
      <w:snapToGrid w:val="0"/>
    </w:pPr>
  </w:style>
  <w:style w:type="character" w:customStyle="1" w:styleId="a5">
    <w:name w:val="ヘッダー (文字)"/>
    <w:basedOn w:val="a0"/>
    <w:link w:val="a4"/>
    <w:uiPriority w:val="99"/>
    <w:rsid w:val="00404BAC"/>
  </w:style>
  <w:style w:type="paragraph" w:styleId="a6">
    <w:name w:val="footer"/>
    <w:basedOn w:val="a"/>
    <w:link w:val="a7"/>
    <w:uiPriority w:val="99"/>
    <w:unhideWhenUsed/>
    <w:rsid w:val="00404BAC"/>
    <w:pPr>
      <w:tabs>
        <w:tab w:val="center" w:pos="4252"/>
        <w:tab w:val="right" w:pos="8504"/>
      </w:tabs>
      <w:snapToGrid w:val="0"/>
    </w:pPr>
  </w:style>
  <w:style w:type="character" w:customStyle="1" w:styleId="a7">
    <w:name w:val="フッター (文字)"/>
    <w:basedOn w:val="a0"/>
    <w:link w:val="a6"/>
    <w:uiPriority w:val="99"/>
    <w:rsid w:val="00404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F25BA-B7BA-4895-95DA-09710100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顕二</dc:creator>
  <cp:keywords/>
  <dc:description/>
  <cp:lastModifiedBy>松尾 美智子</cp:lastModifiedBy>
  <cp:revision>5</cp:revision>
  <dcterms:created xsi:type="dcterms:W3CDTF">2017-12-01T01:30:00Z</dcterms:created>
  <dcterms:modified xsi:type="dcterms:W3CDTF">2017-12-13T00:43:00Z</dcterms:modified>
</cp:coreProperties>
</file>